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BCBE" w14:textId="77777777" w:rsidR="00430B71" w:rsidRDefault="002D2E44">
      <w:pPr>
        <w:overflowPunct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14:paraId="0FDCA948" w14:textId="77777777" w:rsidR="00430B71" w:rsidRDefault="002D2E44">
      <w:pPr>
        <w:spacing w:line="80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eastAsia="宋体" w:hAnsi="Times New Roman" w:cs="Times New Roman"/>
          <w:sz w:val="32"/>
          <w:szCs w:val="32"/>
        </w:rPr>
        <w:t>合同编号：</w:t>
      </w:r>
      <w:r>
        <w:rPr>
          <w:rFonts w:ascii="Times New Roman" w:eastAsia="宋体" w:hAnsi="Times New Roman" w:cs="Times New Roman"/>
          <w:sz w:val="32"/>
          <w:szCs w:val="32"/>
        </w:rPr>
        <w:t>_____________</w:t>
      </w:r>
    </w:p>
    <w:p w14:paraId="1F56E3FC" w14:textId="77777777" w:rsidR="00430B71" w:rsidRDefault="00430B71">
      <w:pPr>
        <w:spacing w:line="800" w:lineRule="exact"/>
        <w:jc w:val="center"/>
        <w:rPr>
          <w:rFonts w:ascii="Times New Roman" w:eastAsia="方正小标宋_GBK" w:hAnsi="Times New Roman" w:cs="Times New Roman"/>
          <w:sz w:val="52"/>
          <w:szCs w:val="52"/>
        </w:rPr>
      </w:pPr>
    </w:p>
    <w:p w14:paraId="6374F032" w14:textId="77777777" w:rsidR="00430B71" w:rsidRDefault="00430B71">
      <w:pPr>
        <w:spacing w:line="800" w:lineRule="exact"/>
        <w:jc w:val="center"/>
        <w:rPr>
          <w:rFonts w:ascii="Times New Roman" w:eastAsia="方正小标宋_GBK" w:hAnsi="Times New Roman" w:cs="Times New Roman"/>
          <w:sz w:val="52"/>
          <w:szCs w:val="52"/>
        </w:rPr>
      </w:pPr>
    </w:p>
    <w:p w14:paraId="182F8A1B" w14:textId="77777777" w:rsidR="00430B71" w:rsidRDefault="002D2E44">
      <w:pPr>
        <w:spacing w:line="800" w:lineRule="exact"/>
        <w:jc w:val="center"/>
        <w:rPr>
          <w:rFonts w:ascii="Times New Roman" w:eastAsia="方正小标宋_GBK" w:hAnsi="Times New Roman" w:cs="Times New Roman"/>
          <w:sz w:val="52"/>
          <w:szCs w:val="52"/>
        </w:rPr>
      </w:pPr>
      <w:r>
        <w:rPr>
          <w:rFonts w:ascii="Times New Roman" w:eastAsia="方正小标宋_GBK" w:hAnsi="Times New Roman" w:cs="Times New Roman"/>
          <w:sz w:val="52"/>
          <w:szCs w:val="52"/>
        </w:rPr>
        <w:t>昆山市既有多层住宅增设电梯</w:t>
      </w:r>
    </w:p>
    <w:p w14:paraId="72D1DC69" w14:textId="77777777" w:rsidR="00430B71" w:rsidRDefault="002D2E44">
      <w:pPr>
        <w:spacing w:line="800" w:lineRule="exact"/>
        <w:jc w:val="center"/>
        <w:rPr>
          <w:rFonts w:ascii="Times New Roman" w:eastAsia="方正小标宋_GBK" w:hAnsi="Times New Roman" w:cs="Times New Roman"/>
          <w:sz w:val="52"/>
          <w:szCs w:val="52"/>
        </w:rPr>
      </w:pPr>
      <w:r>
        <w:rPr>
          <w:rFonts w:ascii="Times New Roman" w:eastAsia="方正小标宋_GBK" w:hAnsi="Times New Roman" w:cs="Times New Roman"/>
          <w:sz w:val="52"/>
          <w:szCs w:val="52"/>
        </w:rPr>
        <w:t>项目协议书</w:t>
      </w:r>
    </w:p>
    <w:p w14:paraId="7801A798" w14:textId="77777777" w:rsidR="00430B71" w:rsidRDefault="00430B71">
      <w:pPr>
        <w:spacing w:line="800" w:lineRule="exact"/>
        <w:rPr>
          <w:rFonts w:ascii="Times New Roman" w:eastAsia="方正小标宋_GBK" w:hAnsi="Times New Roman" w:cs="Times New Roman"/>
          <w:sz w:val="52"/>
          <w:szCs w:val="52"/>
        </w:rPr>
      </w:pPr>
    </w:p>
    <w:p w14:paraId="7287715F" w14:textId="77777777" w:rsidR="00430B71" w:rsidRDefault="00430B71">
      <w:pPr>
        <w:spacing w:line="800" w:lineRule="exact"/>
        <w:rPr>
          <w:rFonts w:ascii="Times New Roman" w:eastAsia="方正小标宋_GBK" w:hAnsi="Times New Roman" w:cs="Times New Roman"/>
          <w:sz w:val="52"/>
          <w:szCs w:val="52"/>
        </w:rPr>
      </w:pPr>
    </w:p>
    <w:p w14:paraId="51152CCA" w14:textId="77777777" w:rsidR="00430B71" w:rsidRDefault="00430B71">
      <w:pPr>
        <w:spacing w:line="800" w:lineRule="exact"/>
        <w:rPr>
          <w:rFonts w:ascii="Times New Roman" w:eastAsia="宋体" w:hAnsi="Times New Roman" w:cs="Times New Roman"/>
          <w:sz w:val="32"/>
          <w:szCs w:val="32"/>
        </w:rPr>
      </w:pPr>
    </w:p>
    <w:p w14:paraId="34643526" w14:textId="77777777" w:rsidR="00430B71" w:rsidRDefault="00430B71">
      <w:pPr>
        <w:spacing w:line="800" w:lineRule="exact"/>
        <w:rPr>
          <w:rFonts w:ascii="Times New Roman" w:eastAsia="宋体" w:hAnsi="Times New Roman" w:cs="Times New Roman"/>
          <w:sz w:val="32"/>
          <w:szCs w:val="32"/>
        </w:rPr>
      </w:pPr>
    </w:p>
    <w:p w14:paraId="0357BEA3" w14:textId="77777777" w:rsidR="00430B71" w:rsidRDefault="00430B71">
      <w:pPr>
        <w:spacing w:line="800" w:lineRule="exact"/>
        <w:rPr>
          <w:rFonts w:ascii="Times New Roman" w:eastAsia="宋体" w:hAnsi="Times New Roman" w:cs="Times New Roman"/>
          <w:sz w:val="32"/>
          <w:szCs w:val="32"/>
        </w:rPr>
      </w:pPr>
    </w:p>
    <w:p w14:paraId="58391FCC" w14:textId="77777777" w:rsidR="00430B71" w:rsidRDefault="002D2E44">
      <w:pPr>
        <w:spacing w:line="80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_______________</w:t>
      </w:r>
      <w:r>
        <w:rPr>
          <w:rFonts w:ascii="Times New Roman" w:eastAsia="宋体" w:hAnsi="Times New Roman" w:cs="Times New Roman"/>
          <w:sz w:val="32"/>
          <w:szCs w:val="32"/>
        </w:rPr>
        <w:t>小区</w:t>
      </w:r>
      <w:r>
        <w:rPr>
          <w:rFonts w:ascii="Times New Roman" w:eastAsia="宋体" w:hAnsi="Times New Roman" w:cs="Times New Roman"/>
          <w:sz w:val="32"/>
          <w:szCs w:val="32"/>
        </w:rPr>
        <w:t>____</w:t>
      </w:r>
      <w:r>
        <w:rPr>
          <w:rFonts w:ascii="Times New Roman" w:eastAsia="宋体" w:hAnsi="Times New Roman" w:cs="Times New Roman"/>
          <w:sz w:val="32"/>
          <w:szCs w:val="32"/>
        </w:rPr>
        <w:t>幢</w:t>
      </w:r>
      <w:r>
        <w:rPr>
          <w:rFonts w:ascii="Times New Roman" w:eastAsia="宋体" w:hAnsi="Times New Roman" w:cs="Times New Roman"/>
          <w:sz w:val="32"/>
          <w:szCs w:val="32"/>
        </w:rPr>
        <w:t>____</w:t>
      </w:r>
      <w:r>
        <w:rPr>
          <w:rFonts w:ascii="Times New Roman" w:eastAsia="宋体" w:hAnsi="Times New Roman" w:cs="Times New Roman"/>
          <w:sz w:val="32"/>
          <w:szCs w:val="32"/>
        </w:rPr>
        <w:t>单元</w:t>
      </w:r>
    </w:p>
    <w:p w14:paraId="2285B1DF" w14:textId="77777777" w:rsidR="00430B71" w:rsidRDefault="002D2E44">
      <w:pPr>
        <w:spacing w:line="80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_________</w:t>
      </w:r>
      <w:r>
        <w:rPr>
          <w:rFonts w:ascii="Times New Roman" w:eastAsia="宋体" w:hAnsi="Times New Roman" w:cs="Times New Roman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</w:rPr>
        <w:t>____</w:t>
      </w:r>
      <w:r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</w:rPr>
        <w:t>____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</w:p>
    <w:p w14:paraId="7E058CE7" w14:textId="77777777" w:rsidR="00430B71" w:rsidRDefault="00430B71">
      <w:pPr>
        <w:spacing w:line="80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14:paraId="35FB7267" w14:textId="77777777" w:rsidR="00430B71" w:rsidRDefault="00430B71">
      <w:pPr>
        <w:spacing w:line="800" w:lineRule="exact"/>
        <w:rPr>
          <w:rFonts w:ascii="Times New Roman" w:eastAsia="宋体" w:hAnsi="Times New Roman" w:cs="Times New Roman"/>
          <w:sz w:val="32"/>
          <w:szCs w:val="32"/>
        </w:rPr>
      </w:pPr>
    </w:p>
    <w:p w14:paraId="0A60B642" w14:textId="77777777" w:rsidR="00430B71" w:rsidRDefault="002D2E44">
      <w:pPr>
        <w:spacing w:line="8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昆山市既有多层住宅增设电梯工作领导小组办公室监制</w:t>
      </w:r>
    </w:p>
    <w:p w14:paraId="3B3CB77A" w14:textId="77777777" w:rsidR="00430B71" w:rsidRDefault="00430B71">
      <w:pPr>
        <w:widowControl/>
        <w:spacing w:line="360" w:lineRule="auto"/>
        <w:jc w:val="left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p w14:paraId="23579153" w14:textId="77777777" w:rsidR="00430B71" w:rsidRDefault="00430B71">
      <w:pPr>
        <w:widowControl/>
        <w:spacing w:line="360" w:lineRule="auto"/>
        <w:jc w:val="left"/>
        <w:rPr>
          <w:rFonts w:ascii="Times New Roman" w:eastAsiaTheme="majorEastAsia" w:hAnsi="Times New Roman" w:cs="Times New Roman"/>
          <w:kern w:val="0"/>
          <w:sz w:val="24"/>
          <w:szCs w:val="24"/>
        </w:rPr>
        <w:sectPr w:rsidR="00430B71">
          <w:footerReference w:type="default" r:id="rId9"/>
          <w:pgSz w:w="11906" w:h="16838"/>
          <w:pgMar w:top="2098" w:right="1361" w:bottom="1418" w:left="1588" w:header="851" w:footer="992" w:gutter="0"/>
          <w:cols w:space="425"/>
          <w:docGrid w:type="lines" w:linePitch="312"/>
        </w:sectPr>
      </w:pPr>
    </w:p>
    <w:p w14:paraId="716ED3FF" w14:textId="77777777" w:rsidR="00430B71" w:rsidRDefault="002D2E44">
      <w:pPr>
        <w:widowControl/>
        <w:jc w:val="center"/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color w:val="333333"/>
          <w:kern w:val="0"/>
          <w:sz w:val="36"/>
          <w:szCs w:val="36"/>
        </w:rPr>
        <w:lastRenderedPageBreak/>
        <w:t>昆山市既有多层住宅增设电梯项目协议书</w:t>
      </w:r>
    </w:p>
    <w:p w14:paraId="43C7DC57" w14:textId="77777777" w:rsidR="00430B71" w:rsidRDefault="00430B71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55CD570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根据国家有关法律法规，本单元相关业主经过友好协商，就本单元增设电梯项目达成如下协议：</w:t>
      </w:r>
    </w:p>
    <w:p w14:paraId="35750FBE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一、房屋坐落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：本单元相关业主同意在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ab/>
        <w:t xml:space="preserve">        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小区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幢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ab/>
        <w:t xml:space="preserve">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单元）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增设载客电梯一部。</w:t>
      </w:r>
    </w:p>
    <w:p w14:paraId="66E9AEA2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二、产权归属：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增设电梯归全体出资业主共同所有，增设后的新增面积不再另行测绘，不计入各分户业主的产权面积和土地分摊面积，不再办理不动产登记。</w:t>
      </w:r>
    </w:p>
    <w:p w14:paraId="2DDD690D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三、申请主体：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本单元相关业主组成的建设主体同意选择以下方式组织具体实施：</w:t>
      </w:r>
    </w:p>
    <w:p w14:paraId="2213D64A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0" w:name="_Hlk102305013"/>
      <w:r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  <w:bookmarkEnd w:id="0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自行实施：业主民主推选出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_________________(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业主代表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为本单元增设电梯项目总负责人。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</w:p>
    <w:p w14:paraId="6E10A20E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）委托实施：本单元相关业主经过友好协商，现委托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_____________________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______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作为实施主体代为申办增设电梯的有关事宜。</w:t>
      </w:r>
    </w:p>
    <w:p w14:paraId="0F25F6BD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四、业主、实施主体（受托方）主要职责：</w:t>
      </w:r>
    </w:p>
    <w:p w14:paraId="3E7769AE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（一）业主主要职责：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包括内部协商、工程报建、设备采购、工程实施、维护管理等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</w:p>
    <w:p w14:paraId="061E1AD2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14:paraId="4BF79F43" w14:textId="77777777" w:rsidR="00430B71" w:rsidRDefault="00430B7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5A5B749" w14:textId="77777777" w:rsidR="00430B71" w:rsidRDefault="00430B7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1756593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（二）实施主体（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受托方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）主要职责：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包括内部协商、工程报建、设备采购、工程实施、维护管理等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</w:p>
    <w:p w14:paraId="3FC6B48F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14:paraId="4509AB0A" w14:textId="77777777" w:rsidR="00430B71" w:rsidRDefault="00430B7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1EF3775A" w14:textId="77777777" w:rsidR="00430B71" w:rsidRDefault="00430B7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D366D91" w14:textId="77777777" w:rsidR="00430B71" w:rsidRDefault="002D2E44">
      <w:pPr>
        <w:widowControl/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资金分摊比例：</w:t>
      </w:r>
    </w:p>
    <w:p w14:paraId="2C164485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开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设业主专户，账号：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，开户行：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，后期涉及建设、电费、维保及政府补贴等均在专户往来；</w:t>
      </w:r>
    </w:p>
    <w:p w14:paraId="6D4F6B12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开设实施主体银行专项监管账户，账号：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____________________________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，开户行：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____________________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，后期涉及增设电梯工程费用（包括设计、施工、监理、施工图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lastRenderedPageBreak/>
        <w:t>专家论证、电子档案、第三</w:t>
      </w:r>
      <w:proofErr w:type="gramStart"/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方服务</w:t>
      </w:r>
      <w:proofErr w:type="gramEnd"/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等全部费用）均在专项监管账户往来，进一步加强对实施主体用资监管，切实保障本单元增设电梯出资业主资金使用安全透明；</w:t>
      </w:r>
    </w:p>
    <w:p w14:paraId="1ACB79B1" w14:textId="77777777" w:rsidR="00430B71" w:rsidRDefault="002D2E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、电梯建设总资金暂以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万元估算，收集齐全后预交至上述专户，业主承担的建设费用按下列办法分摊，在完成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项目结算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后按比例多退少补：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430B71" w14:paraId="109E80C0" w14:textId="77777777">
        <w:tc>
          <w:tcPr>
            <w:tcW w:w="1182" w:type="dxa"/>
          </w:tcPr>
          <w:p w14:paraId="0B08415D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楼层</w:t>
            </w:r>
          </w:p>
        </w:tc>
        <w:tc>
          <w:tcPr>
            <w:tcW w:w="947" w:type="dxa"/>
          </w:tcPr>
          <w:p w14:paraId="56C039E4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14:paraId="2779C702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14:paraId="05D44FC7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14:paraId="3D0533AD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14:paraId="0B9C3809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14:paraId="031E6FFD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14:paraId="41BAF1A9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14:paraId="3BD5B571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合计</w:t>
            </w:r>
          </w:p>
        </w:tc>
      </w:tr>
      <w:tr w:rsidR="00430B71" w14:paraId="5774DA9A" w14:textId="77777777">
        <w:tc>
          <w:tcPr>
            <w:tcW w:w="1182" w:type="dxa"/>
          </w:tcPr>
          <w:p w14:paraId="2BBE1147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占总金额的百分数</w:t>
            </w:r>
          </w:p>
        </w:tc>
        <w:tc>
          <w:tcPr>
            <w:tcW w:w="947" w:type="dxa"/>
          </w:tcPr>
          <w:p w14:paraId="35A9AE3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498DD451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6116FAD2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49A12A7F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46E82CA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5406707D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1616597C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72739700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30B71" w14:paraId="64C49397" w14:textId="77777777">
        <w:tc>
          <w:tcPr>
            <w:tcW w:w="1182" w:type="dxa"/>
            <w:vMerge w:val="restart"/>
            <w:vAlign w:val="center"/>
          </w:tcPr>
          <w:p w14:paraId="38F32CAC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每户分摊数（万元）</w:t>
            </w:r>
          </w:p>
        </w:tc>
        <w:tc>
          <w:tcPr>
            <w:tcW w:w="947" w:type="dxa"/>
          </w:tcPr>
          <w:p w14:paraId="64059D72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947" w:type="dxa"/>
          </w:tcPr>
          <w:p w14:paraId="46760BE2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947" w:type="dxa"/>
          </w:tcPr>
          <w:p w14:paraId="39B2C567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947" w:type="dxa"/>
          </w:tcPr>
          <w:p w14:paraId="1A4BD444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401</w:t>
            </w:r>
          </w:p>
        </w:tc>
        <w:tc>
          <w:tcPr>
            <w:tcW w:w="947" w:type="dxa"/>
          </w:tcPr>
          <w:p w14:paraId="6A1AF1FE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</w:t>
            </w:r>
          </w:p>
        </w:tc>
        <w:tc>
          <w:tcPr>
            <w:tcW w:w="947" w:type="dxa"/>
          </w:tcPr>
          <w:p w14:paraId="26C28D71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601</w:t>
            </w:r>
          </w:p>
        </w:tc>
        <w:tc>
          <w:tcPr>
            <w:tcW w:w="947" w:type="dxa"/>
          </w:tcPr>
          <w:p w14:paraId="10B8FEAC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701</w:t>
            </w:r>
          </w:p>
        </w:tc>
        <w:tc>
          <w:tcPr>
            <w:tcW w:w="947" w:type="dxa"/>
            <w:vMerge w:val="restart"/>
          </w:tcPr>
          <w:p w14:paraId="240EBF10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30B71" w14:paraId="048B63D8" w14:textId="77777777">
        <w:tc>
          <w:tcPr>
            <w:tcW w:w="1182" w:type="dxa"/>
            <w:vMerge/>
          </w:tcPr>
          <w:p w14:paraId="645EEC55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289D68F9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9D0E81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1E6530DF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2B10A56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8A6BB82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6F74488F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5B108A16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248E5CD0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30B71" w14:paraId="1A71A1A9" w14:textId="77777777">
        <w:tc>
          <w:tcPr>
            <w:tcW w:w="1182" w:type="dxa"/>
            <w:vMerge/>
          </w:tcPr>
          <w:p w14:paraId="7282057F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0119C38A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47" w:type="dxa"/>
          </w:tcPr>
          <w:p w14:paraId="546F35E9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947" w:type="dxa"/>
          </w:tcPr>
          <w:p w14:paraId="49740F00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947" w:type="dxa"/>
          </w:tcPr>
          <w:p w14:paraId="047052C3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402</w:t>
            </w:r>
          </w:p>
        </w:tc>
        <w:tc>
          <w:tcPr>
            <w:tcW w:w="947" w:type="dxa"/>
          </w:tcPr>
          <w:p w14:paraId="6423BB8F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502</w:t>
            </w:r>
          </w:p>
        </w:tc>
        <w:tc>
          <w:tcPr>
            <w:tcW w:w="947" w:type="dxa"/>
          </w:tcPr>
          <w:p w14:paraId="49DF4A0B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602</w:t>
            </w:r>
          </w:p>
        </w:tc>
        <w:tc>
          <w:tcPr>
            <w:tcW w:w="947" w:type="dxa"/>
          </w:tcPr>
          <w:p w14:paraId="162873D2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702</w:t>
            </w:r>
          </w:p>
        </w:tc>
        <w:tc>
          <w:tcPr>
            <w:tcW w:w="947" w:type="dxa"/>
            <w:vMerge/>
          </w:tcPr>
          <w:p w14:paraId="28F00161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30B71" w14:paraId="5B0EE68B" w14:textId="77777777">
        <w:tc>
          <w:tcPr>
            <w:tcW w:w="1182" w:type="dxa"/>
            <w:vMerge/>
          </w:tcPr>
          <w:p w14:paraId="14538572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633330F7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DEA69A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64E49B36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1235B82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47A4B7D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52AEDC44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1944FF16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06FAB56E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5AF5B6E" w14:textId="77777777" w:rsidR="00430B71" w:rsidRDefault="002D2E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、电梯运行、维修、保养、管理方式等费用的分摊办法。确定电梯的管理方式为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□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委托物业管理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□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自行管理，管理单位（业主代表）为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，负责电梯运行、维修、保养和日常管理。电梯免保期后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年预收费用为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 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元，年末结算公布费用明细，结余部分转入下一年度，不足部分按比例收取。原则上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年内不得更换维保单位。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430B71" w14:paraId="13B831F0" w14:textId="77777777">
        <w:tc>
          <w:tcPr>
            <w:tcW w:w="1182" w:type="dxa"/>
          </w:tcPr>
          <w:p w14:paraId="13536B3F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楼层</w:t>
            </w:r>
          </w:p>
        </w:tc>
        <w:tc>
          <w:tcPr>
            <w:tcW w:w="947" w:type="dxa"/>
          </w:tcPr>
          <w:p w14:paraId="02461307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14:paraId="55549D6D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14:paraId="2A284D0C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14:paraId="672085CC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14:paraId="65B9C50A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14:paraId="22C8F9FC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14:paraId="132AFADD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14:paraId="72E69A3E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合计</w:t>
            </w:r>
          </w:p>
        </w:tc>
      </w:tr>
      <w:tr w:rsidR="00430B71" w14:paraId="280D77C2" w14:textId="77777777">
        <w:tc>
          <w:tcPr>
            <w:tcW w:w="1182" w:type="dxa"/>
          </w:tcPr>
          <w:p w14:paraId="1C608FF1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占总金额的百分数</w:t>
            </w:r>
          </w:p>
        </w:tc>
        <w:tc>
          <w:tcPr>
            <w:tcW w:w="947" w:type="dxa"/>
          </w:tcPr>
          <w:p w14:paraId="3F7EDC87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00DF07EE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073FE39F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90BFA0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1B844E94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DC74601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20D55DB8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4792F04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30B71" w14:paraId="45471D68" w14:textId="77777777">
        <w:tc>
          <w:tcPr>
            <w:tcW w:w="1182" w:type="dxa"/>
            <w:vMerge w:val="restart"/>
            <w:vAlign w:val="center"/>
          </w:tcPr>
          <w:p w14:paraId="27B81602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每户分摊数（万元）</w:t>
            </w:r>
          </w:p>
        </w:tc>
        <w:tc>
          <w:tcPr>
            <w:tcW w:w="947" w:type="dxa"/>
          </w:tcPr>
          <w:p w14:paraId="5C311DF8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947" w:type="dxa"/>
          </w:tcPr>
          <w:p w14:paraId="6357ABBA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947" w:type="dxa"/>
          </w:tcPr>
          <w:p w14:paraId="3563E958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947" w:type="dxa"/>
          </w:tcPr>
          <w:p w14:paraId="54FBA896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401</w:t>
            </w:r>
          </w:p>
        </w:tc>
        <w:tc>
          <w:tcPr>
            <w:tcW w:w="947" w:type="dxa"/>
          </w:tcPr>
          <w:p w14:paraId="557F779B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</w:t>
            </w:r>
          </w:p>
        </w:tc>
        <w:tc>
          <w:tcPr>
            <w:tcW w:w="947" w:type="dxa"/>
          </w:tcPr>
          <w:p w14:paraId="161C4B7B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601</w:t>
            </w:r>
          </w:p>
        </w:tc>
        <w:tc>
          <w:tcPr>
            <w:tcW w:w="947" w:type="dxa"/>
          </w:tcPr>
          <w:p w14:paraId="56885CD0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701</w:t>
            </w:r>
          </w:p>
        </w:tc>
        <w:tc>
          <w:tcPr>
            <w:tcW w:w="947" w:type="dxa"/>
            <w:vMerge w:val="restart"/>
          </w:tcPr>
          <w:p w14:paraId="485D7B11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30B71" w14:paraId="3C97861C" w14:textId="77777777">
        <w:tc>
          <w:tcPr>
            <w:tcW w:w="1182" w:type="dxa"/>
            <w:vMerge/>
          </w:tcPr>
          <w:p w14:paraId="543FFDA4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5F254C5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2CAADB64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1AF4C4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2D0E9F3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24FF66F0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751CCA1E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6C82E54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74A36CF2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30B71" w14:paraId="6D1AEE2E" w14:textId="77777777">
        <w:tc>
          <w:tcPr>
            <w:tcW w:w="1182" w:type="dxa"/>
            <w:vMerge/>
          </w:tcPr>
          <w:p w14:paraId="1C00C64D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64C4418D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47" w:type="dxa"/>
          </w:tcPr>
          <w:p w14:paraId="5813A64C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947" w:type="dxa"/>
          </w:tcPr>
          <w:p w14:paraId="04DF96EB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947" w:type="dxa"/>
          </w:tcPr>
          <w:p w14:paraId="10AD58AA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402</w:t>
            </w:r>
          </w:p>
        </w:tc>
        <w:tc>
          <w:tcPr>
            <w:tcW w:w="947" w:type="dxa"/>
          </w:tcPr>
          <w:p w14:paraId="652F3A70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502</w:t>
            </w:r>
          </w:p>
        </w:tc>
        <w:tc>
          <w:tcPr>
            <w:tcW w:w="947" w:type="dxa"/>
          </w:tcPr>
          <w:p w14:paraId="5FE1BBDE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602</w:t>
            </w:r>
          </w:p>
        </w:tc>
        <w:tc>
          <w:tcPr>
            <w:tcW w:w="947" w:type="dxa"/>
          </w:tcPr>
          <w:p w14:paraId="71F1240A" w14:textId="77777777" w:rsidR="00430B71" w:rsidRDefault="002D2E4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702</w:t>
            </w:r>
          </w:p>
        </w:tc>
        <w:tc>
          <w:tcPr>
            <w:tcW w:w="947" w:type="dxa"/>
            <w:vMerge/>
          </w:tcPr>
          <w:p w14:paraId="4B007F28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30B71" w14:paraId="610CD27B" w14:textId="77777777">
        <w:tc>
          <w:tcPr>
            <w:tcW w:w="1182" w:type="dxa"/>
            <w:vMerge/>
          </w:tcPr>
          <w:p w14:paraId="3D3053F2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021140DC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6AF1F882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5FD78318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69CD27D4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7E7DD05F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3BAFBCFB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</w:tcPr>
          <w:p w14:paraId="5FF1B562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56C86663" w14:textId="77777777" w:rsidR="00430B71" w:rsidRDefault="00430B71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3F3B5D0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电梯投入使用后，原业主房屋产权转移时须与新业主充分协商达成一致意见，由新业主按照既定分摊原则承担后续的电梯运行、维修、保养、管理方式等费用。建议后续费用可根据每户电梯使用频次做动态调整，费用分摊协议一年一签。</w:t>
      </w:r>
    </w:p>
    <w:p w14:paraId="7792D370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六、除协议提到的有关事项外，其他凡涉及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本梯使用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>的相关事宜，按照相关规定执行。不尽事宜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由本梯业主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>协商解决。</w:t>
      </w:r>
    </w:p>
    <w:p w14:paraId="56C65896" w14:textId="77777777" w:rsidR="00430B71" w:rsidRDefault="002D2E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七、本协议原件一式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份，归档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份，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市增梯办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份，所属社区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份，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每梯实施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>主体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份，本协议书复印至每位业主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份。</w:t>
      </w:r>
    </w:p>
    <w:p w14:paraId="124157B9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八、本协议自签订之日起生效，签约日期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日。</w:t>
      </w:r>
    </w:p>
    <w:p w14:paraId="6FCF16E4" w14:textId="77777777" w:rsidR="00430B71" w:rsidRDefault="002D2E44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九、其他约定：</w:t>
      </w:r>
    </w:p>
    <w:p w14:paraId="76AE1BFD" w14:textId="77777777" w:rsidR="00430B71" w:rsidRDefault="002D2E44">
      <w:pPr>
        <w:widowControl/>
        <w:spacing w:line="390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）增设电梯工程费用的预算及其分摊方案。具体费用包括设计、施工、监理、施工图专家论证、电子档案、第三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方服务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>等全部费用。</w:t>
      </w:r>
    </w:p>
    <w:p w14:paraId="1074C029" w14:textId="77777777" w:rsidR="00430B71" w:rsidRDefault="002D2E44">
      <w:pPr>
        <w:widowControl/>
        <w:spacing w:line="390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）对权益受损业主的补偿方案：（如有）</w:t>
      </w:r>
    </w:p>
    <w:p w14:paraId="69FC9320" w14:textId="77777777" w:rsidR="00430B71" w:rsidRDefault="002D2E44">
      <w:pPr>
        <w:widowControl/>
        <w:spacing w:line="390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）法律、法规、规章规定其他应当由业主协商确定的事项。</w:t>
      </w:r>
    </w:p>
    <w:p w14:paraId="19A50F3D" w14:textId="77777777" w:rsidR="00430B71" w:rsidRDefault="002D2E44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十、本单元业主（产权人）签名：</w:t>
      </w:r>
    </w:p>
    <w:tbl>
      <w:tblPr>
        <w:tblW w:w="8518" w:type="dxa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120"/>
        <w:gridCol w:w="2120"/>
        <w:gridCol w:w="2142"/>
      </w:tblGrid>
      <w:tr w:rsidR="00430B71" w14:paraId="5386627E" w14:textId="77777777">
        <w:trPr>
          <w:tblCellSpacing w:w="15" w:type="dxa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465E1D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957F43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400994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BC3D3E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</w:tr>
      <w:tr w:rsidR="00430B71" w14:paraId="445D93B8" w14:textId="77777777">
        <w:trPr>
          <w:tblCellSpacing w:w="15" w:type="dxa"/>
        </w:trPr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7D55FC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589910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F4BF99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6720AE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</w:tr>
      <w:tr w:rsidR="00430B71" w14:paraId="32F058B7" w14:textId="77777777">
        <w:trPr>
          <w:tblCellSpacing w:w="15" w:type="dxa"/>
        </w:trPr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F8D1E2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98B559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7206E6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7F9127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</w:tr>
      <w:tr w:rsidR="00430B71" w14:paraId="5F776DCA" w14:textId="77777777">
        <w:trPr>
          <w:tblCellSpacing w:w="15" w:type="dxa"/>
        </w:trPr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882C43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16E0A2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B4559B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450256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</w:tr>
      <w:tr w:rsidR="00430B71" w14:paraId="2E26370C" w14:textId="77777777">
        <w:trPr>
          <w:tblCellSpacing w:w="15" w:type="dxa"/>
        </w:trPr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BBC257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1B42EB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E31DDF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DA816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</w:tr>
      <w:tr w:rsidR="00430B71" w14:paraId="2544F4B1" w14:textId="77777777">
        <w:trPr>
          <w:tblCellSpacing w:w="15" w:type="dxa"/>
        </w:trPr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1AA626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64AAAB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F411B3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57E6FA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</w:tr>
      <w:tr w:rsidR="00430B71" w14:paraId="5D91F851" w14:textId="77777777">
        <w:trPr>
          <w:tblCellSpacing w:w="15" w:type="dxa"/>
        </w:trPr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6BE51E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41A04B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AF2269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C7BC5C" w14:textId="77777777" w:rsidR="00430B71" w:rsidRDefault="002D2E44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</w:tc>
      </w:tr>
    </w:tbl>
    <w:p w14:paraId="43F0235A" w14:textId="77777777" w:rsidR="00430B71" w:rsidRDefault="00430B71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E890B0F" w14:textId="77777777" w:rsidR="00430B71" w:rsidRDefault="00430B71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1A7A36B6" w14:textId="77777777" w:rsidR="00430B71" w:rsidRDefault="00430B71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D91AC1F" w14:textId="77777777" w:rsidR="00430B71" w:rsidRDefault="00430B71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8851075" w14:textId="77777777" w:rsidR="00430B71" w:rsidRDefault="00430B71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430B71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7DC3" w14:textId="77777777" w:rsidR="002D2E44" w:rsidRDefault="002D2E44">
      <w:r>
        <w:separator/>
      </w:r>
    </w:p>
  </w:endnote>
  <w:endnote w:type="continuationSeparator" w:id="0">
    <w:p w14:paraId="0162C6B2" w14:textId="77777777" w:rsidR="002D2E44" w:rsidRDefault="002D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56CD" w14:textId="77777777" w:rsidR="00430B71" w:rsidRDefault="002D2E4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BF5D3" wp14:editId="3DE26E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F5BB7" w14:textId="77777777" w:rsidR="00430B71" w:rsidRDefault="002D2E4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6E13" w14:textId="77777777" w:rsidR="002D2E44" w:rsidRDefault="002D2E44">
      <w:r>
        <w:separator/>
      </w:r>
    </w:p>
  </w:footnote>
  <w:footnote w:type="continuationSeparator" w:id="0">
    <w:p w14:paraId="3E9C22FE" w14:textId="77777777" w:rsidR="002D2E44" w:rsidRDefault="002D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0847"/>
    <w:multiLevelType w:val="singleLevel"/>
    <w:tmpl w:val="2C8608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791573"/>
    <w:multiLevelType w:val="multilevel"/>
    <w:tmpl w:val="2E79157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C729D"/>
    <w:multiLevelType w:val="singleLevel"/>
    <w:tmpl w:val="7BDC72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3887146">
    <w:abstractNumId w:val="2"/>
  </w:num>
  <w:num w:numId="2" w16cid:durableId="924337664">
    <w:abstractNumId w:val="0"/>
  </w:num>
  <w:num w:numId="3" w16cid:durableId="131999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0YWRkMTI0MzdhMGNiYzAzY2I3ZDJiZWNiN2IxMDYifQ=="/>
  </w:docVars>
  <w:rsids>
    <w:rsidRoot w:val="00B01D17"/>
    <w:rsid w:val="0003261C"/>
    <w:rsid w:val="0009020C"/>
    <w:rsid w:val="000C6F68"/>
    <w:rsid w:val="00116ABA"/>
    <w:rsid w:val="00184741"/>
    <w:rsid w:val="001D4E0B"/>
    <w:rsid w:val="00207521"/>
    <w:rsid w:val="00240C00"/>
    <w:rsid w:val="00271D42"/>
    <w:rsid w:val="00286D24"/>
    <w:rsid w:val="002A1562"/>
    <w:rsid w:val="002D2E44"/>
    <w:rsid w:val="002E1E9B"/>
    <w:rsid w:val="003165BC"/>
    <w:rsid w:val="00351111"/>
    <w:rsid w:val="003602D7"/>
    <w:rsid w:val="003D7120"/>
    <w:rsid w:val="003E1FA7"/>
    <w:rsid w:val="003F1FD5"/>
    <w:rsid w:val="003F2345"/>
    <w:rsid w:val="003F41F8"/>
    <w:rsid w:val="003F6719"/>
    <w:rsid w:val="003F7D68"/>
    <w:rsid w:val="0041159D"/>
    <w:rsid w:val="00430B71"/>
    <w:rsid w:val="004B2BD0"/>
    <w:rsid w:val="004B65D0"/>
    <w:rsid w:val="004C778C"/>
    <w:rsid w:val="004D082F"/>
    <w:rsid w:val="00500676"/>
    <w:rsid w:val="00517AC3"/>
    <w:rsid w:val="0061532C"/>
    <w:rsid w:val="00691B80"/>
    <w:rsid w:val="00696624"/>
    <w:rsid w:val="007111F5"/>
    <w:rsid w:val="0077382D"/>
    <w:rsid w:val="007F0C3B"/>
    <w:rsid w:val="00805BAC"/>
    <w:rsid w:val="008413DF"/>
    <w:rsid w:val="00846D30"/>
    <w:rsid w:val="00890358"/>
    <w:rsid w:val="008C7E48"/>
    <w:rsid w:val="008F65D5"/>
    <w:rsid w:val="009A058F"/>
    <w:rsid w:val="00A16C2A"/>
    <w:rsid w:val="00A723F2"/>
    <w:rsid w:val="00AA6B16"/>
    <w:rsid w:val="00B01D17"/>
    <w:rsid w:val="00BB69E9"/>
    <w:rsid w:val="00BC4DF5"/>
    <w:rsid w:val="00BD69F1"/>
    <w:rsid w:val="00C16027"/>
    <w:rsid w:val="00CB40AF"/>
    <w:rsid w:val="00CD0457"/>
    <w:rsid w:val="00CE7835"/>
    <w:rsid w:val="00D032AC"/>
    <w:rsid w:val="00D20DB2"/>
    <w:rsid w:val="00D76869"/>
    <w:rsid w:val="00D90431"/>
    <w:rsid w:val="00DA2ABA"/>
    <w:rsid w:val="00E25E52"/>
    <w:rsid w:val="00E56EF9"/>
    <w:rsid w:val="00E84F91"/>
    <w:rsid w:val="00EB143B"/>
    <w:rsid w:val="00FC7805"/>
    <w:rsid w:val="00FE0424"/>
    <w:rsid w:val="0113789C"/>
    <w:rsid w:val="1EC67E05"/>
    <w:rsid w:val="279F30C5"/>
    <w:rsid w:val="5B3B5CCC"/>
    <w:rsid w:val="6BD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0597"/>
  <w15:docId w15:val="{B2378852-83DA-47E9-9260-E870269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4">
    <w:name w:val="正文文本 字符"/>
    <w:basedOn w:val="a0"/>
    <w:link w:val="a3"/>
    <w:uiPriority w:val="1"/>
    <w:qFormat/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4098856-BC59-4924-BFBD-44D5A070E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Xinwen Ji</dc:creator>
  <cp:lastModifiedBy>Xinwen Ji</cp:lastModifiedBy>
  <cp:revision>24</cp:revision>
  <cp:lastPrinted>2022-05-16T02:33:00Z</cp:lastPrinted>
  <dcterms:created xsi:type="dcterms:W3CDTF">2022-05-01T07:21:00Z</dcterms:created>
  <dcterms:modified xsi:type="dcterms:W3CDTF">2022-06-16T07:55:00Z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387FAABEBB734B618C4B68E8FA68AE7C</vt:lpwstr>
  </property>
</Properties>
</file>