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附件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仿宋_GB2312"/>
          <w:sz w:val="28"/>
          <w:szCs w:val="28"/>
        </w:rPr>
        <w:t>：</w:t>
      </w:r>
    </w:p>
    <w:p>
      <w:pPr>
        <w:spacing w:line="600" w:lineRule="exact"/>
        <w:jc w:val="center"/>
        <w:rPr>
          <w:rFonts w:hint="eastAsia" w:ascii="方正小标宋_GBK" w:hAnsi="Times New Roman" w:eastAsia="方正小标宋_GBK"/>
          <w:sz w:val="32"/>
          <w:szCs w:val="32"/>
          <w:lang w:val="en-US" w:eastAsia="zh-CN"/>
        </w:rPr>
      </w:pPr>
      <w:r>
        <w:rPr>
          <w:rFonts w:hint="eastAsia" w:ascii="方正小标宋_GBK" w:hAnsi="Times New Roman" w:eastAsia="方正小标宋_GBK"/>
          <w:sz w:val="32"/>
          <w:szCs w:val="32"/>
          <w:lang w:val="en-US" w:eastAsia="zh-CN"/>
        </w:rPr>
        <w:t>昆山市2021年事业单位公开招聘紧缺人才</w:t>
      </w:r>
    </w:p>
    <w:p>
      <w:pPr>
        <w:spacing w:line="600" w:lineRule="exact"/>
        <w:jc w:val="center"/>
        <w:rPr>
          <w:rFonts w:ascii="方正小标宋_GBK" w:hAnsi="Times New Roman" w:eastAsia="方正小标宋_GBK"/>
          <w:sz w:val="32"/>
          <w:szCs w:val="32"/>
        </w:rPr>
      </w:pPr>
      <w:r>
        <w:rPr>
          <w:rFonts w:hint="eastAsia" w:ascii="方正小标宋_GBK" w:hAnsi="Times New Roman" w:eastAsia="方正小标宋_GBK"/>
          <w:sz w:val="32"/>
          <w:szCs w:val="32"/>
        </w:rPr>
        <w:t>考生健康状况报告表</w:t>
      </w:r>
    </w:p>
    <w:p>
      <w:pPr>
        <w:spacing w:line="500" w:lineRule="exac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考生：       </w:t>
      </w:r>
    </w:p>
    <w:p>
      <w:pPr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您好！为做好疫情防控，保障健康安全，请您如实填报《疫情防控信息排查表》，并认真填写好《14天健康监测记录表》。此表</w:t>
      </w:r>
      <w:r>
        <w:rPr>
          <w:rFonts w:ascii="Times New Roman" w:hAnsi="黑体" w:eastAsia="黑体"/>
          <w:sz w:val="24"/>
        </w:rPr>
        <w:t>正反打印，于考试当天考点入场检查时上交</w:t>
      </w:r>
      <w:r>
        <w:rPr>
          <w:rFonts w:ascii="Times New Roman" w:hAnsi="Times New Roman" w:eastAsia="仿宋_GB2312"/>
          <w:sz w:val="24"/>
        </w:rPr>
        <w:t>。</w:t>
      </w:r>
    </w:p>
    <w:p>
      <w:pPr>
        <w:widowControl/>
        <w:shd w:val="clear" w:color="auto" w:fill="FFFFFF"/>
        <w:spacing w:line="460" w:lineRule="atLeast"/>
        <w:jc w:val="center"/>
        <w:rPr>
          <w:rFonts w:ascii="黑体" w:hAnsi="黑体" w:eastAsia="黑体" w:cs="宋体"/>
          <w:spacing w:val="8"/>
          <w:kern w:val="0"/>
          <w:sz w:val="32"/>
          <w:szCs w:val="32"/>
        </w:rPr>
      </w:pPr>
    </w:p>
    <w:p>
      <w:pPr>
        <w:widowControl/>
        <w:shd w:val="clear" w:color="auto" w:fill="FFFFFF"/>
        <w:spacing w:line="460" w:lineRule="atLeast"/>
        <w:jc w:val="center"/>
        <w:rPr>
          <w:rFonts w:ascii="黑体" w:hAnsi="黑体" w:eastAsia="黑体" w:cs="宋体"/>
          <w:spacing w:val="8"/>
          <w:kern w:val="0"/>
          <w:sz w:val="32"/>
          <w:szCs w:val="32"/>
        </w:rPr>
      </w:pPr>
      <w:r>
        <w:rPr>
          <w:rFonts w:hint="eastAsia" w:ascii="黑体" w:hAnsi="黑体" w:eastAsia="黑体" w:cs="宋体"/>
          <w:spacing w:val="8"/>
          <w:kern w:val="0"/>
          <w:sz w:val="32"/>
          <w:szCs w:val="32"/>
        </w:rPr>
        <w:t>（一）疫情防控信息排查表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43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4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考生本人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家庭共同居住人员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是否是新冠肺炎确诊病例或无症状感染者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pacing w:val="-10"/>
                <w:sz w:val="24"/>
              </w:rPr>
              <w:t>□是   □否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pacing w:val="-10"/>
                <w:sz w:val="24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有无与新冠肺炎确诊病例或无症状感染者的相关密切接触史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28天内，有无国内中高风险地区旅居史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28天内，有无接触过来自国内中高风险地区的人员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28天内，有无</w:t>
            </w:r>
            <w:r>
              <w:t>境外</w:t>
            </w:r>
            <w:r>
              <w:rPr>
                <w:rFonts w:hint="eastAsia"/>
              </w:rPr>
              <w:t>（除</w:t>
            </w:r>
            <w:r>
              <w:t>澳门</w:t>
            </w:r>
            <w:r>
              <w:rPr>
                <w:rFonts w:hint="eastAsia"/>
              </w:rPr>
              <w:t>）地区旅居史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28天内，有无接触过来自</w:t>
            </w:r>
            <w:r>
              <w:t>境外</w:t>
            </w:r>
            <w:r>
              <w:rPr>
                <w:rFonts w:hint="eastAsia"/>
              </w:rPr>
              <w:t>（除</w:t>
            </w:r>
            <w:r>
              <w:t>澳门</w:t>
            </w:r>
            <w:r>
              <w:rPr>
                <w:rFonts w:hint="eastAsia"/>
              </w:rPr>
              <w:t>）地区的人员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14天内，体温是否正常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□是   □否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有无发热、干咳、乏力、嗅觉味觉减退、鼻塞、流涕、咽痛、结膜炎、肌痛和腹泻等新冠肺炎相关症状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</w:tr>
    </w:tbl>
    <w:p>
      <w:pPr>
        <w:spacing w:line="500" w:lineRule="exact"/>
        <w:rPr>
          <w:rFonts w:ascii="仿宋_GB2312" w:hAnsi="宋体" w:eastAsia="仿宋_GB2312"/>
          <w:sz w:val="24"/>
        </w:rPr>
      </w:pPr>
    </w:p>
    <w:p>
      <w:pPr>
        <w:spacing w:line="500" w:lineRule="exact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</w:rPr>
        <w:t xml:space="preserve">其它需报备的和疫情防控有关的情况 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       </w:t>
      </w:r>
    </w:p>
    <w:p>
      <w:pPr>
        <w:spacing w:line="500" w:lineRule="exac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                                     </w:t>
      </w:r>
      <w:r>
        <w:rPr>
          <w:rFonts w:hint="eastAsia" w:ascii="仿宋_GB2312" w:hAnsi="宋体" w:eastAsia="仿宋_GB2312"/>
          <w:sz w:val="24"/>
        </w:rPr>
        <w:t xml:space="preserve"> </w:t>
      </w:r>
    </w:p>
    <w:p>
      <w:pPr>
        <w:spacing w:line="500" w:lineRule="exact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</w:rPr>
        <w:t>中、高风险地区名单可以从国务院网站查询，网址：</w:t>
      </w:r>
      <w:r>
        <w:rPr>
          <w:rFonts w:hint="eastAsia" w:ascii="仿宋_GB2312" w:hAnsi="宋体" w:eastAsia="仿宋_GB2312"/>
          <w:sz w:val="24"/>
          <w:u w:val="single"/>
        </w:rPr>
        <w:t>http://bmfw.www.gov.cn/yqfxdjcx/index.html</w:t>
      </w:r>
    </w:p>
    <w:p>
      <w:pPr>
        <w:widowControl/>
        <w:shd w:val="clear" w:color="auto" w:fill="FFFFFF"/>
        <w:spacing w:line="460" w:lineRule="atLeast"/>
        <w:jc w:val="left"/>
        <w:rPr>
          <w:rFonts w:ascii="宋体" w:hAnsi="宋体"/>
          <w:b/>
          <w:sz w:val="24"/>
        </w:rPr>
      </w:pPr>
    </w:p>
    <w:p>
      <w:pPr>
        <w:widowControl/>
        <w:shd w:val="clear" w:color="auto" w:fill="FFFFFF"/>
        <w:spacing w:line="460" w:lineRule="atLeast"/>
        <w:jc w:val="left"/>
        <w:rPr>
          <w:rFonts w:ascii="仿宋_GB2312" w:hAnsi="等线" w:eastAsia="仿宋_GB2312" w:cs="宋体"/>
          <w:spacing w:val="8"/>
          <w:kern w:val="0"/>
          <w:sz w:val="28"/>
          <w:szCs w:val="28"/>
        </w:rPr>
      </w:pPr>
      <w:r>
        <w:rPr>
          <w:rFonts w:hint="eastAsia" w:ascii="黑体" w:hAnsi="黑体" w:eastAsia="黑体"/>
          <w:sz w:val="24"/>
        </w:rPr>
        <w:t>特别提醒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仿宋_GB2312" w:hAnsi="宋体" w:eastAsia="仿宋_GB2312"/>
          <w:sz w:val="24"/>
        </w:rPr>
        <w:t>根据《传染病防治法》《治安管理处罚法》等法律规定，如果您隐瞒上述情况或者拒绝配合考点开展调查等处置措施的，将承担相应法律责任</w:t>
      </w:r>
    </w:p>
    <w:p>
      <w:pPr>
        <w:widowControl/>
        <w:shd w:val="clear" w:color="auto" w:fill="FFFFFF"/>
        <w:spacing w:line="460" w:lineRule="atLeast"/>
        <w:jc w:val="center"/>
        <w:rPr>
          <w:rFonts w:ascii="等线" w:hAnsi="等线" w:eastAsia="等线" w:cs="宋体"/>
          <w:spacing w:val="8"/>
          <w:kern w:val="0"/>
          <w:szCs w:val="21"/>
        </w:rPr>
      </w:pPr>
      <w:r>
        <w:rPr>
          <w:rFonts w:hint="eastAsia" w:ascii="黑体" w:hAnsi="黑体" w:eastAsia="黑体" w:cs="宋体"/>
          <w:spacing w:val="8"/>
          <w:kern w:val="0"/>
          <w:sz w:val="32"/>
          <w:szCs w:val="32"/>
        </w:rPr>
        <w:t>（二）14天健康监测记录表</w:t>
      </w:r>
    </w:p>
    <w:tbl>
      <w:tblPr>
        <w:tblStyle w:val="7"/>
        <w:tblW w:w="8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2580"/>
        <w:gridCol w:w="3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087" w:type="dxa"/>
            <w:vMerge w:val="restart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等线" w:eastAsia="仿宋_GB2312" w:cs="宋体"/>
                <w:b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spacing w:val="8"/>
                <w:kern w:val="0"/>
                <w:sz w:val="21"/>
                <w:szCs w:val="21"/>
              </w:rPr>
              <w:t>日期</w:t>
            </w:r>
          </w:p>
        </w:tc>
        <w:tc>
          <w:tcPr>
            <w:tcW w:w="6361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等线" w:eastAsia="仿宋_GB2312" w:cs="宋体"/>
                <w:b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spacing w:val="8"/>
                <w:kern w:val="0"/>
                <w:sz w:val="21"/>
                <w:szCs w:val="21"/>
              </w:rPr>
              <w:t>考生本人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87" w:type="dxa"/>
            <w:vMerge w:val="continue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vMerge w:val="restart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等线" w:eastAsia="仿宋_GB2312" w:cs="宋体"/>
                <w:b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spacing w:val="8"/>
                <w:kern w:val="0"/>
                <w:sz w:val="21"/>
                <w:szCs w:val="21"/>
              </w:rPr>
              <w:t>近14天体温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等线" w:eastAsia="仿宋_GB2312" w:cs="宋体"/>
                <w:b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spacing w:val="8"/>
                <w:kern w:val="0"/>
                <w:sz w:val="21"/>
                <w:szCs w:val="21"/>
              </w:rPr>
              <w:t>测量记录</w:t>
            </w:r>
          </w:p>
        </w:tc>
        <w:tc>
          <w:tcPr>
            <w:tcW w:w="3781" w:type="dxa"/>
            <w:vMerge w:val="restart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等线" w:eastAsia="仿宋_GB2312" w:cs="宋体"/>
                <w:b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spacing w:val="8"/>
                <w:kern w:val="0"/>
                <w:sz w:val="21"/>
                <w:szCs w:val="21"/>
              </w:rPr>
              <w:t>有无发热、干咳、乏力、嗅觉味觉减退、鼻塞、流涕、咽痛、结膜炎、肌痛和腹泻等新冠肺炎相关症状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087" w:type="dxa"/>
            <w:vMerge w:val="continue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2580" w:type="dxa"/>
            <w:vMerge w:val="continue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b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Merge w:val="continue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考前14天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考前13天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考前12天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考前11天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考前10天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考前9天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考前8天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考前7天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考前6天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考前5天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考前4天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考前3天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考前2天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考前1天</w:t>
            </w:r>
          </w:p>
        </w:tc>
        <w:tc>
          <w:tcPr>
            <w:tcW w:w="2580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  <w:tc>
          <w:tcPr>
            <w:tcW w:w="3781" w:type="dxa"/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仿宋_GB2312" w:hAnsi="等线" w:eastAsia="仿宋_GB2312" w:cs="宋体"/>
                <w:spacing w:val="8"/>
                <w:kern w:val="0"/>
                <w:sz w:val="24"/>
              </w:rPr>
            </w:pPr>
          </w:p>
        </w:tc>
      </w:tr>
    </w:tbl>
    <w:p>
      <w:pPr>
        <w:rPr>
          <w:rFonts w:ascii="仿宋" w:hAnsi="仿宋" w:eastAsia="仿宋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92" w:firstLineChars="200"/>
        <w:textAlignment w:val="auto"/>
        <w:rPr>
          <w:rFonts w:ascii="Times New Roman" w:hAnsi="Times New Roman" w:eastAsia="仿宋_GB2312"/>
          <w:spacing w:val="8"/>
          <w:sz w:val="28"/>
          <w:szCs w:val="28"/>
        </w:rPr>
      </w:pPr>
      <w:r>
        <w:rPr>
          <w:rFonts w:ascii="Times New Roman" w:hAnsi="Times New Roman" w:eastAsia="仿宋_GB2312"/>
          <w:spacing w:val="8"/>
          <w:sz w:val="28"/>
          <w:szCs w:val="28"/>
        </w:rPr>
        <w:t>符合新冠疫苗接种条件的考生请完成全程疫苗接种（请在下列选项前打钩，如未完成的，需填写原因）。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92" w:firstLineChars="200"/>
        <w:textAlignment w:val="auto"/>
        <w:rPr>
          <w:rFonts w:ascii="Times New Roman" w:hAnsi="Times New Roman" w:eastAsia="仿宋_GB2312"/>
          <w:spacing w:val="8"/>
          <w:sz w:val="28"/>
          <w:szCs w:val="28"/>
        </w:rPr>
      </w:pPr>
      <w:r>
        <w:rPr>
          <w:rFonts w:ascii="Times New Roman" w:hAnsi="Times New Roman" w:eastAsia="仿宋_GB2312"/>
          <w:spacing w:val="8"/>
          <w:sz w:val="28"/>
          <w:szCs w:val="28"/>
        </w:rPr>
        <w:t>□已完成新冠疫苗接种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92" w:firstLineChars="200"/>
        <w:textAlignment w:val="auto"/>
        <w:rPr>
          <w:rFonts w:ascii="Times New Roman" w:hAnsi="Times New Roman" w:eastAsia="仿宋_GB2312"/>
          <w:spacing w:val="8"/>
          <w:sz w:val="28"/>
          <w:szCs w:val="28"/>
          <w:u w:val="single"/>
        </w:rPr>
      </w:pPr>
      <w:r>
        <w:rPr>
          <w:rFonts w:ascii="Times New Roman" w:hAnsi="Times New Roman" w:eastAsia="仿宋_GB2312"/>
          <w:spacing w:val="8"/>
          <w:sz w:val="28"/>
          <w:szCs w:val="28"/>
        </w:rPr>
        <w:t>□未完成新冠疫苗接种，原因如下：</w:t>
      </w:r>
      <w:r>
        <w:rPr>
          <w:rFonts w:ascii="Times New Roman" w:hAnsi="Times New Roman" w:eastAsia="仿宋_GB2312"/>
          <w:spacing w:val="8"/>
          <w:sz w:val="28"/>
          <w:szCs w:val="28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92" w:firstLineChars="200"/>
        <w:textAlignment w:val="auto"/>
        <w:rPr>
          <w:rFonts w:hint="default" w:ascii="Times New Roman" w:hAnsi="Times New Roman" w:eastAsia="仿宋_GB2312"/>
          <w:spacing w:val="8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pacing w:val="8"/>
          <w:sz w:val="28"/>
          <w:szCs w:val="28"/>
          <w:u w:val="single"/>
          <w:lang w:val="en-US" w:eastAsia="zh-CN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/>
          <w:spacing w:val="8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92" w:firstLineChars="200"/>
        <w:textAlignment w:val="auto"/>
        <w:rPr>
          <w:rFonts w:ascii="仿宋" w:hAnsi="仿宋" w:eastAsia="仿宋"/>
          <w:sz w:val="24"/>
        </w:rPr>
      </w:pPr>
      <w:r>
        <w:rPr>
          <w:rFonts w:ascii="Times New Roman" w:hAnsi="Times New Roman" w:eastAsia="仿宋_GB2312"/>
          <w:spacing w:val="8"/>
          <w:sz w:val="28"/>
          <w:szCs w:val="28"/>
        </w:rPr>
        <w:t>本人对以上提供的疫情防控排查信息和14天健</w:t>
      </w:r>
      <w:bookmarkStart w:id="0" w:name="_GoBack"/>
      <w:bookmarkEnd w:id="0"/>
      <w:r>
        <w:rPr>
          <w:rFonts w:ascii="Times New Roman" w:hAnsi="Times New Roman" w:eastAsia="仿宋_GB2312"/>
          <w:spacing w:val="8"/>
          <w:sz w:val="28"/>
          <w:szCs w:val="28"/>
        </w:rPr>
        <w:t>康监测记录的真实性负责，</w:t>
      </w:r>
      <w:r>
        <w:rPr>
          <w:rFonts w:ascii="Times New Roman" w:hAnsi="Times New Roman" w:eastAsia="仿宋_GB2312"/>
          <w:sz w:val="28"/>
          <w:szCs w:val="28"/>
        </w:rPr>
        <w:t>并知悉与之相关的法律责任，如有瞒报、错报、漏报等情况，一切后果自负。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" w:hAnsi="仿宋" w:eastAsia="仿宋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2940" w:leftChars="1400" w:firstLine="980" w:firstLineChars="35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2940" w:leftChars="1400" w:firstLine="980" w:firstLineChars="35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2940" w:leftChars="1400" w:firstLine="980" w:firstLineChars="35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940" w:leftChars="1400" w:firstLine="3080" w:firstLineChars="11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     月     日</w:t>
      </w:r>
    </w:p>
    <w:sectPr>
      <w:pgSz w:w="11906" w:h="16838"/>
      <w:pgMar w:top="1276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474"/>
    <w:rsid w:val="000F3FDA"/>
    <w:rsid w:val="0013063E"/>
    <w:rsid w:val="00156922"/>
    <w:rsid w:val="001A1A0F"/>
    <w:rsid w:val="00204467"/>
    <w:rsid w:val="00361CCA"/>
    <w:rsid w:val="003A0513"/>
    <w:rsid w:val="003B07FA"/>
    <w:rsid w:val="0044168C"/>
    <w:rsid w:val="00492C2A"/>
    <w:rsid w:val="004E7B15"/>
    <w:rsid w:val="00710B65"/>
    <w:rsid w:val="0075510F"/>
    <w:rsid w:val="007C2355"/>
    <w:rsid w:val="007F38BF"/>
    <w:rsid w:val="007F5665"/>
    <w:rsid w:val="00893349"/>
    <w:rsid w:val="00954474"/>
    <w:rsid w:val="00961F30"/>
    <w:rsid w:val="009C0723"/>
    <w:rsid w:val="00A863BF"/>
    <w:rsid w:val="00AB1A80"/>
    <w:rsid w:val="00B609A9"/>
    <w:rsid w:val="00C8796A"/>
    <w:rsid w:val="00C90B89"/>
    <w:rsid w:val="00D54E75"/>
    <w:rsid w:val="00DF109F"/>
    <w:rsid w:val="00E54813"/>
    <w:rsid w:val="00F80BD4"/>
    <w:rsid w:val="090E0931"/>
    <w:rsid w:val="1E7D6CA2"/>
    <w:rsid w:val="2EA87923"/>
    <w:rsid w:val="37CD2935"/>
    <w:rsid w:val="68D9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apple-converted-space"/>
    <w:basedOn w:val="8"/>
    <w:qFormat/>
    <w:uiPriority w:val="0"/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160</Words>
  <Characters>917</Characters>
  <Lines>7</Lines>
  <Paragraphs>2</Paragraphs>
  <TotalTime>2</TotalTime>
  <ScaleCrop>false</ScaleCrop>
  <LinksUpToDate>false</LinksUpToDate>
  <CharactersWithSpaces>1075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2020-08-17T01:20:00Z</dcterms:created>
  <dc:creator>Ji Qiang</dc:creator>
  <cp:lastModifiedBy>zysks09</cp:lastModifiedBy>
  <cp:lastPrinted>2021-09-22T05:42:00Z</cp:lastPrinted>
  <dcterms:modified xsi:type="dcterms:W3CDTF">2021-09-22T05:57:06Z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CB3739AD5EF04590A38020D0541F865E</vt:lpwstr>
  </property>
</Properties>
</file>